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BF9" w:rsidRPr="00133F56" w:rsidRDefault="00EE1060" w:rsidP="00914C8C">
      <w:pPr>
        <w:spacing w:after="0" w:line="240" w:lineRule="auto"/>
        <w:rPr>
          <w:b/>
          <w:sz w:val="24"/>
        </w:rPr>
      </w:pPr>
      <w:bookmarkStart w:id="0" w:name="_GoBack"/>
      <w:bookmarkEnd w:id="0"/>
      <w:r w:rsidRPr="00133F56">
        <w:rPr>
          <w:b/>
          <w:sz w:val="24"/>
        </w:rPr>
        <w:t xml:space="preserve">Llista de material per a la fabricació d’un </w:t>
      </w:r>
      <w:r w:rsidR="00133F56" w:rsidRPr="00133F56">
        <w:rPr>
          <w:b/>
          <w:sz w:val="24"/>
        </w:rPr>
        <w:t>e</w:t>
      </w:r>
      <w:r w:rsidRPr="00133F56">
        <w:rPr>
          <w:b/>
          <w:sz w:val="24"/>
        </w:rPr>
        <w:t>spectrògraf:</w:t>
      </w:r>
    </w:p>
    <w:p w:rsidR="00EE1060" w:rsidRPr="00EE1060" w:rsidRDefault="00EE1060" w:rsidP="00914C8C">
      <w:pPr>
        <w:spacing w:after="0" w:line="240" w:lineRule="auto"/>
      </w:pPr>
    </w:p>
    <w:p w:rsidR="0030336A" w:rsidRDefault="0030336A" w:rsidP="00914C8C">
      <w:pPr>
        <w:spacing w:after="0" w:line="240" w:lineRule="auto"/>
      </w:pPr>
    </w:p>
    <w:p w:rsidR="0030336A" w:rsidRDefault="005E74B5" w:rsidP="00914C8C">
      <w:pPr>
        <w:spacing w:after="0" w:line="240" w:lineRule="auto"/>
      </w:pPr>
      <w:r>
        <w:t xml:space="preserve">S’ha fet una estimació per a 100 usuaris/unitats. Això és escalable segons previsions en els </w:t>
      </w:r>
      <w:proofErr w:type="spellStart"/>
      <w:r>
        <w:t>items</w:t>
      </w:r>
      <w:proofErr w:type="spellEnd"/>
      <w:r>
        <w:t xml:space="preserve"> on efectivament s’ha detallat el número d’unitats.</w:t>
      </w:r>
    </w:p>
    <w:p w:rsidR="005E74B5" w:rsidRDefault="005E74B5" w:rsidP="00914C8C">
      <w:pPr>
        <w:spacing w:after="0" w:line="240" w:lineRule="auto"/>
      </w:pPr>
    </w:p>
    <w:p w:rsidR="005E74B5" w:rsidRDefault="005E74B5" w:rsidP="00914C8C">
      <w:pPr>
        <w:spacing w:after="0" w:line="240" w:lineRule="auto"/>
      </w:pPr>
    </w:p>
    <w:p w:rsidR="0030336A" w:rsidRDefault="0030336A" w:rsidP="00914C8C">
      <w:pPr>
        <w:spacing w:after="0" w:line="240" w:lineRule="auto"/>
      </w:pPr>
    </w:p>
    <w:p w:rsidR="00EE1060" w:rsidRDefault="00EE1060" w:rsidP="00914C8C">
      <w:pPr>
        <w:spacing w:after="0" w:line="240" w:lineRule="auto"/>
      </w:pPr>
      <w:r w:rsidRPr="00EE1060">
        <w:t>Per a l’explicació de la pràctica</w:t>
      </w:r>
    </w:p>
    <w:p w:rsidR="00133F56" w:rsidRDefault="00133F56" w:rsidP="00914C8C">
      <w:pPr>
        <w:spacing w:after="0" w:line="240" w:lineRule="auto"/>
      </w:pPr>
    </w:p>
    <w:p w:rsidR="00133F56" w:rsidRDefault="00133F56" w:rsidP="00133F56">
      <w:pPr>
        <w:numPr>
          <w:ilvl w:val="0"/>
          <w:numId w:val="3"/>
        </w:numPr>
        <w:spacing w:after="0" w:line="240" w:lineRule="auto"/>
      </w:pPr>
      <w:r>
        <w:t>Un o dos pòsters per a que la pràctica pugui ser auto-explicativa</w:t>
      </w:r>
    </w:p>
    <w:p w:rsidR="00133F56" w:rsidRDefault="00133F56" w:rsidP="00133F56">
      <w:pPr>
        <w:numPr>
          <w:ilvl w:val="1"/>
          <w:numId w:val="3"/>
        </w:numPr>
        <w:spacing w:after="0" w:line="240" w:lineRule="auto"/>
      </w:pPr>
      <w:r>
        <w:t>Un amb les instruccions en gran davant la taula de treball</w:t>
      </w:r>
    </w:p>
    <w:p w:rsidR="00133F56" w:rsidRPr="00EE1060" w:rsidRDefault="00133F56" w:rsidP="00133F56">
      <w:pPr>
        <w:numPr>
          <w:ilvl w:val="1"/>
          <w:numId w:val="3"/>
        </w:numPr>
        <w:spacing w:after="0" w:line="240" w:lineRule="auto"/>
      </w:pPr>
      <w:r>
        <w:t>Un explicant l’objectiu de la pràctica i què és un espectrògraf</w:t>
      </w:r>
    </w:p>
    <w:p w:rsidR="00EE1060" w:rsidRPr="00EE1060" w:rsidRDefault="00EE1060" w:rsidP="00914C8C">
      <w:pPr>
        <w:spacing w:after="0" w:line="240" w:lineRule="auto"/>
      </w:pPr>
    </w:p>
    <w:p w:rsidR="00EE1060" w:rsidRPr="00EE1060" w:rsidRDefault="00EE1060" w:rsidP="00914C8C">
      <w:pPr>
        <w:spacing w:after="0" w:line="240" w:lineRule="auto"/>
      </w:pPr>
    </w:p>
    <w:p w:rsidR="00EE1060" w:rsidRPr="00EE1060" w:rsidRDefault="00EE1060" w:rsidP="00914C8C">
      <w:pPr>
        <w:spacing w:after="0" w:line="240" w:lineRule="auto"/>
      </w:pPr>
      <w:r w:rsidRPr="00EE1060">
        <w:t>Per a la fabricació</w:t>
      </w:r>
    </w:p>
    <w:p w:rsidR="00EE1060" w:rsidRPr="00EE1060" w:rsidRDefault="00EE1060" w:rsidP="00914C8C">
      <w:pPr>
        <w:spacing w:after="0" w:line="240" w:lineRule="auto"/>
      </w:pPr>
    </w:p>
    <w:p w:rsidR="00EE1060" w:rsidRPr="00EE1060" w:rsidRDefault="00EE1060" w:rsidP="00EE1060">
      <w:pPr>
        <w:numPr>
          <w:ilvl w:val="0"/>
          <w:numId w:val="1"/>
        </w:numPr>
        <w:spacing w:after="0" w:line="240" w:lineRule="auto"/>
      </w:pPr>
      <w:r w:rsidRPr="00EE1060">
        <w:t>50 cartolines negre mida A4 (per 100 unitats)</w:t>
      </w:r>
    </w:p>
    <w:p w:rsidR="00EE1060" w:rsidRPr="00EE1060" w:rsidRDefault="00EE1060" w:rsidP="00EE1060">
      <w:pPr>
        <w:numPr>
          <w:ilvl w:val="0"/>
          <w:numId w:val="1"/>
        </w:numPr>
        <w:spacing w:after="0" w:line="240" w:lineRule="auto"/>
      </w:pPr>
      <w:r w:rsidRPr="00EE1060">
        <w:t xml:space="preserve">25 </w:t>
      </w:r>
      <w:proofErr w:type="spellStart"/>
      <w:r w:rsidRPr="00EE1060">
        <w:t>CDs</w:t>
      </w:r>
      <w:proofErr w:type="spellEnd"/>
      <w:r w:rsidRPr="00EE1060">
        <w:t xml:space="preserve"> (no es prec</w:t>
      </w:r>
      <w:r w:rsidR="007513CD">
        <w:t xml:space="preserve">ís que siguin nous, de rebuig </w:t>
      </w:r>
      <w:r w:rsidRPr="00EE1060">
        <w:t>són els més apropiats) (per 100 unitats)</w:t>
      </w:r>
    </w:p>
    <w:p w:rsidR="00EE1060" w:rsidRPr="00EE1060" w:rsidRDefault="00EE1060" w:rsidP="00EE1060">
      <w:pPr>
        <w:numPr>
          <w:ilvl w:val="0"/>
          <w:numId w:val="1"/>
        </w:numPr>
        <w:spacing w:after="0" w:line="240" w:lineRule="auto"/>
      </w:pPr>
      <w:r w:rsidRPr="00EE1060">
        <w:t>Diversos rotlles de paper de celo</w:t>
      </w:r>
    </w:p>
    <w:p w:rsidR="00EE1060" w:rsidRDefault="00EE1060" w:rsidP="00EE1060">
      <w:pPr>
        <w:numPr>
          <w:ilvl w:val="0"/>
          <w:numId w:val="1"/>
        </w:numPr>
        <w:spacing w:after="0" w:line="240" w:lineRule="auto"/>
      </w:pPr>
      <w:r w:rsidRPr="00EE1060">
        <w:t>Diverses tisores</w:t>
      </w:r>
      <w:r w:rsidR="00133F56">
        <w:t xml:space="preserve"> (important que tallin bé i tinguin final de punta i no arrodonit)</w:t>
      </w:r>
    </w:p>
    <w:p w:rsidR="00133F56" w:rsidRPr="00EE1060" w:rsidRDefault="00133F56" w:rsidP="00EE1060">
      <w:pPr>
        <w:numPr>
          <w:ilvl w:val="0"/>
          <w:numId w:val="1"/>
        </w:numPr>
        <w:spacing w:after="0" w:line="240" w:lineRule="auto"/>
      </w:pPr>
      <w:r>
        <w:t xml:space="preserve">(Algun </w:t>
      </w:r>
      <w:proofErr w:type="spellStart"/>
      <w:r>
        <w:t>cutter</w:t>
      </w:r>
      <w:proofErr w:type="spellEnd"/>
      <w:r w:rsidR="00526F94">
        <w:t xml:space="preserve"> i regle, preferentment metàl·lica</w:t>
      </w:r>
      <w:r w:rsidR="00447641">
        <w:t>, si es possible</w:t>
      </w:r>
      <w:r w:rsidR="00526F94">
        <w:t>,</w:t>
      </w:r>
      <w:r>
        <w:t xml:space="preserve"> per ús</w:t>
      </w:r>
      <w:r w:rsidR="00526F94">
        <w:t xml:space="preserve"> exclusiu</w:t>
      </w:r>
      <w:r>
        <w:t xml:space="preserve"> amb supervisió d’adult)</w:t>
      </w:r>
    </w:p>
    <w:p w:rsidR="00EE1060" w:rsidRDefault="00EE1060" w:rsidP="00EE1060">
      <w:pPr>
        <w:numPr>
          <w:ilvl w:val="0"/>
          <w:numId w:val="1"/>
        </w:numPr>
        <w:spacing w:after="0" w:line="240" w:lineRule="auto"/>
      </w:pPr>
      <w:r w:rsidRPr="00EE1060">
        <w:t xml:space="preserve">100 còpies de les instruccions (per 100 </w:t>
      </w:r>
      <w:r w:rsidR="005E74B5">
        <w:t>unitats)</w:t>
      </w:r>
    </w:p>
    <w:p w:rsidR="00133F56" w:rsidRDefault="00133F56" w:rsidP="00EE1060">
      <w:pPr>
        <w:numPr>
          <w:ilvl w:val="0"/>
          <w:numId w:val="1"/>
        </w:numPr>
        <w:spacing w:after="0" w:line="240" w:lineRule="auto"/>
      </w:pPr>
      <w:r>
        <w:t>100 còpies del patró (alternativament el patró podria estar imprès en blanc sobre la cartolina negre)</w:t>
      </w:r>
    </w:p>
    <w:p w:rsidR="00584742" w:rsidRPr="00EE1060" w:rsidRDefault="00584742" w:rsidP="00EE1060">
      <w:pPr>
        <w:numPr>
          <w:ilvl w:val="0"/>
          <w:numId w:val="1"/>
        </w:numPr>
        <w:spacing w:after="0" w:line="240" w:lineRule="auto"/>
      </w:pPr>
      <w:r>
        <w:t>Clips (per a poder fixar el patró a la cartolina a l’hora de retallar-la)</w:t>
      </w:r>
    </w:p>
    <w:p w:rsidR="00EE1060" w:rsidRPr="00EE1060" w:rsidRDefault="00EE1060" w:rsidP="00EE1060">
      <w:pPr>
        <w:spacing w:after="0" w:line="240" w:lineRule="auto"/>
      </w:pPr>
    </w:p>
    <w:p w:rsidR="00EE1060" w:rsidRPr="00EE1060" w:rsidRDefault="00EE1060" w:rsidP="00EE1060">
      <w:pPr>
        <w:spacing w:after="0" w:line="240" w:lineRule="auto"/>
      </w:pPr>
      <w:r w:rsidRPr="00EE1060">
        <w:t>Per a la demostració:</w:t>
      </w:r>
    </w:p>
    <w:p w:rsidR="00EE1060" w:rsidRPr="00EE1060" w:rsidRDefault="00EE1060" w:rsidP="00EE1060">
      <w:pPr>
        <w:spacing w:after="0" w:line="240" w:lineRule="auto"/>
      </w:pPr>
    </w:p>
    <w:p w:rsidR="00EE1060" w:rsidRPr="00EE1060" w:rsidRDefault="00EE1060" w:rsidP="00EE1060">
      <w:pPr>
        <w:numPr>
          <w:ilvl w:val="0"/>
          <w:numId w:val="2"/>
        </w:numPr>
        <w:spacing w:after="0" w:line="240" w:lineRule="auto"/>
      </w:pPr>
      <w:r w:rsidRPr="00EE1060">
        <w:t>Diverses lluminàries:</w:t>
      </w:r>
    </w:p>
    <w:p w:rsidR="00EE1060" w:rsidRPr="00EE1060" w:rsidRDefault="00EE1060" w:rsidP="00EE1060">
      <w:pPr>
        <w:numPr>
          <w:ilvl w:val="1"/>
          <w:numId w:val="2"/>
        </w:numPr>
        <w:spacing w:after="0" w:line="240" w:lineRule="auto"/>
      </w:pPr>
      <w:r w:rsidRPr="00EE1060">
        <w:t>LED</w:t>
      </w:r>
    </w:p>
    <w:p w:rsidR="00EE1060" w:rsidRPr="00EE1060" w:rsidRDefault="00EE1060" w:rsidP="00EE1060">
      <w:pPr>
        <w:numPr>
          <w:ilvl w:val="1"/>
          <w:numId w:val="2"/>
        </w:numPr>
        <w:spacing w:after="0" w:line="240" w:lineRule="auto"/>
      </w:pPr>
      <w:r w:rsidRPr="00EE1060">
        <w:t>Fluorescent</w:t>
      </w:r>
    </w:p>
    <w:p w:rsidR="00EE1060" w:rsidRDefault="00EE1060" w:rsidP="00EE1060">
      <w:pPr>
        <w:numPr>
          <w:ilvl w:val="1"/>
          <w:numId w:val="2"/>
        </w:numPr>
        <w:spacing w:after="0" w:line="240" w:lineRule="auto"/>
      </w:pPr>
      <w:r w:rsidRPr="00EE1060">
        <w:t>Halògena</w:t>
      </w:r>
    </w:p>
    <w:p w:rsidR="00EE1060" w:rsidRDefault="00EE1060" w:rsidP="00EE1060">
      <w:pPr>
        <w:numPr>
          <w:ilvl w:val="1"/>
          <w:numId w:val="2"/>
        </w:numPr>
        <w:spacing w:after="0" w:line="240" w:lineRule="auto"/>
      </w:pPr>
      <w:r>
        <w:t>Bombeta NIR usada amb el TASI</w:t>
      </w:r>
    </w:p>
    <w:p w:rsidR="00447641" w:rsidRDefault="00447641" w:rsidP="00EE1060">
      <w:pPr>
        <w:numPr>
          <w:ilvl w:val="1"/>
          <w:numId w:val="2"/>
        </w:numPr>
        <w:spacing w:after="0" w:line="240" w:lineRule="auto"/>
      </w:pPr>
      <w:r>
        <w:t>...</w:t>
      </w:r>
    </w:p>
    <w:p w:rsidR="00526F94" w:rsidRDefault="00526F94" w:rsidP="00526F94">
      <w:pPr>
        <w:numPr>
          <w:ilvl w:val="0"/>
          <w:numId w:val="2"/>
        </w:numPr>
        <w:spacing w:after="0" w:line="240" w:lineRule="auto"/>
      </w:pPr>
      <w:r>
        <w:t>Un PC (pot ser un portàtil)</w:t>
      </w:r>
    </w:p>
    <w:p w:rsidR="00526F94" w:rsidRDefault="00526F94" w:rsidP="00914C8C">
      <w:pPr>
        <w:numPr>
          <w:ilvl w:val="0"/>
          <w:numId w:val="2"/>
        </w:numPr>
        <w:spacing w:after="0" w:line="240" w:lineRule="auto"/>
      </w:pPr>
      <w:r>
        <w:t>Una càmera USB</w:t>
      </w:r>
    </w:p>
    <w:p w:rsidR="00526F94" w:rsidRDefault="0030336A" w:rsidP="00914C8C">
      <w:pPr>
        <w:numPr>
          <w:ilvl w:val="0"/>
          <w:numId w:val="2"/>
        </w:numPr>
        <w:spacing w:after="0" w:line="240" w:lineRule="auto"/>
      </w:pPr>
      <w:r w:rsidRPr="007513CD">
        <w:t xml:space="preserve">Un model </w:t>
      </w:r>
      <w:r w:rsidR="007513CD" w:rsidRPr="007513CD">
        <w:t>construït</w:t>
      </w:r>
      <w:r w:rsidRPr="007513CD">
        <w:t xml:space="preserve"> i </w:t>
      </w:r>
      <w:r w:rsidR="007513CD" w:rsidRPr="007513CD">
        <w:t>annexionat</w:t>
      </w:r>
      <w:r w:rsidRPr="007513CD">
        <w:t xml:space="preserve"> a </w:t>
      </w:r>
      <w:r w:rsidR="00526F94">
        <w:t>la</w:t>
      </w:r>
      <w:r w:rsidRPr="007513CD">
        <w:t xml:space="preserve"> càmera USB </w:t>
      </w:r>
      <w:r w:rsidR="00526F94">
        <w:t>i el</w:t>
      </w:r>
      <w:r w:rsidR="007513CD" w:rsidRPr="007513CD">
        <w:t xml:space="preserve"> PC </w:t>
      </w:r>
    </w:p>
    <w:p w:rsidR="00526F94" w:rsidRDefault="00526F94" w:rsidP="00526F94">
      <w:pPr>
        <w:spacing w:after="0" w:line="240" w:lineRule="auto"/>
      </w:pPr>
    </w:p>
    <w:p w:rsidR="00EE1060" w:rsidRPr="00526F94" w:rsidRDefault="00526F94" w:rsidP="00526F94">
      <w:pPr>
        <w:spacing w:after="0" w:line="240" w:lineRule="auto"/>
      </w:pPr>
      <w:r>
        <w:t>C</w:t>
      </w:r>
      <w:r w:rsidR="0030336A" w:rsidRPr="007513CD">
        <w:t>om a demostrador de</w:t>
      </w:r>
      <w:r w:rsidR="007513CD" w:rsidRPr="007513CD">
        <w:t>l</w:t>
      </w:r>
      <w:r w:rsidR="0030336A" w:rsidRPr="007513CD">
        <w:t xml:space="preserve"> resultat. Per aquel</w:t>
      </w:r>
      <w:r w:rsidR="007513CD" w:rsidRPr="007513CD">
        <w:t>ls que no siguin massa destres,</w:t>
      </w:r>
      <w:r w:rsidR="0030336A" w:rsidRPr="007513CD">
        <w:t xml:space="preserve"> no tinguin temps</w:t>
      </w:r>
      <w:r w:rsidR="007513CD" w:rsidRPr="007513CD">
        <w:t xml:space="preserve"> o no tinguin paciència</w:t>
      </w:r>
      <w:r w:rsidR="0030336A" w:rsidRPr="007513CD">
        <w:t xml:space="preserve"> com a mínim vegin un en funcionament</w:t>
      </w:r>
      <w:r w:rsidR="0030336A" w:rsidRPr="00526F94">
        <w:rPr>
          <w:lang w:val="es-ES"/>
        </w:rPr>
        <w:t>.</w:t>
      </w:r>
    </w:p>
    <w:p w:rsidR="007513CD" w:rsidRDefault="007513CD" w:rsidP="00914C8C">
      <w:pPr>
        <w:spacing w:after="0" w:line="240" w:lineRule="auto"/>
        <w:rPr>
          <w:lang w:val="es-ES"/>
        </w:rPr>
      </w:pPr>
    </w:p>
    <w:p w:rsidR="00526F94" w:rsidRDefault="00526F94" w:rsidP="00914C8C">
      <w:pPr>
        <w:spacing w:after="0" w:line="240" w:lineRule="auto"/>
        <w:rPr>
          <w:lang w:val="es-ES"/>
        </w:rPr>
      </w:pPr>
    </w:p>
    <w:p w:rsidR="007513CD" w:rsidRPr="00526F94" w:rsidRDefault="007513CD" w:rsidP="00914C8C">
      <w:pPr>
        <w:spacing w:after="0" w:line="240" w:lineRule="auto"/>
      </w:pPr>
      <w:r w:rsidRPr="00526F94">
        <w:t>Cal:</w:t>
      </w:r>
    </w:p>
    <w:p w:rsidR="007513CD" w:rsidRPr="00526F94" w:rsidRDefault="007513CD" w:rsidP="007513CD">
      <w:pPr>
        <w:numPr>
          <w:ilvl w:val="0"/>
          <w:numId w:val="2"/>
        </w:numPr>
        <w:spacing w:after="0" w:line="240" w:lineRule="auto"/>
      </w:pPr>
      <w:r w:rsidRPr="00526F94">
        <w:t>Una taula per tenir el material i poder fer la pràctica</w:t>
      </w:r>
    </w:p>
    <w:p w:rsidR="007513CD" w:rsidRPr="00526F94" w:rsidRDefault="007513CD" w:rsidP="007513CD">
      <w:pPr>
        <w:numPr>
          <w:ilvl w:val="0"/>
          <w:numId w:val="2"/>
        </w:numPr>
        <w:spacing w:after="0" w:line="240" w:lineRule="auto"/>
      </w:pPr>
      <w:r w:rsidRPr="00526F94">
        <w:t>Un panel per tenir el pòster visible, en particular les instruccions</w:t>
      </w:r>
    </w:p>
    <w:p w:rsidR="007513CD" w:rsidRPr="005E74B5" w:rsidRDefault="00526F94" w:rsidP="00914C8C">
      <w:pPr>
        <w:numPr>
          <w:ilvl w:val="0"/>
          <w:numId w:val="2"/>
        </w:numPr>
        <w:spacing w:after="0" w:line="240" w:lineRule="auto"/>
      </w:pPr>
      <w:r w:rsidRPr="00526F94">
        <w:t>Una segona taula amb les lluminàries y l’equip de demo</w:t>
      </w:r>
      <w:r>
        <w:t>stració</w:t>
      </w:r>
    </w:p>
    <w:sectPr w:rsidR="007513CD" w:rsidRPr="005E74B5" w:rsidSect="00033EB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144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16D" w:rsidRDefault="00B4616D" w:rsidP="000174C5">
      <w:pPr>
        <w:spacing w:after="0" w:line="240" w:lineRule="auto"/>
      </w:pPr>
      <w:r>
        <w:separator/>
      </w:r>
    </w:p>
  </w:endnote>
  <w:endnote w:type="continuationSeparator" w:id="0">
    <w:p w:rsidR="00B4616D" w:rsidRDefault="00B4616D" w:rsidP="00017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3AF" w:rsidRPr="0071351F" w:rsidRDefault="0071351F" w:rsidP="0071351F">
    <w:pPr>
      <w:pStyle w:val="Peu"/>
      <w:jc w:val="right"/>
      <w:rPr>
        <w:rFonts w:ascii="Arial" w:hAnsi="Arial" w:cs="Arial"/>
      </w:rPr>
    </w:pPr>
    <w:r w:rsidRPr="0071351F">
      <w:rPr>
        <w:rFonts w:ascii="Arial" w:hAnsi="Arial" w:cs="Arial"/>
      </w:rPr>
      <w:fldChar w:fldCharType="begin"/>
    </w:r>
    <w:r w:rsidRPr="0071351F">
      <w:rPr>
        <w:rFonts w:ascii="Arial" w:hAnsi="Arial" w:cs="Arial"/>
      </w:rPr>
      <w:instrText xml:space="preserve"> PAGE   \* MERGEFORMAT </w:instrText>
    </w:r>
    <w:r w:rsidRPr="0071351F">
      <w:rPr>
        <w:rFonts w:ascii="Arial" w:hAnsi="Arial" w:cs="Arial"/>
      </w:rPr>
      <w:fldChar w:fldCharType="separate"/>
    </w:r>
    <w:r w:rsidR="000F4C60">
      <w:rPr>
        <w:rFonts w:ascii="Arial" w:hAnsi="Arial" w:cs="Arial"/>
        <w:noProof/>
      </w:rPr>
      <w:t>1</w:t>
    </w:r>
    <w:r w:rsidRPr="0071351F">
      <w:rPr>
        <w:rFonts w:ascii="Arial" w:hAnsi="Arial" w:cs="Arial"/>
      </w:rPr>
      <w:fldChar w:fldCharType="end"/>
    </w:r>
    <w:r w:rsidR="00526F94">
      <w:rPr>
        <w:rFonts w:ascii="Arial" w:hAnsi="Arial" w:cs="Arial"/>
        <w:noProof/>
        <w:lang w:eastAsia="ca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756285</wp:posOffset>
          </wp:positionH>
          <wp:positionV relativeFrom="page">
            <wp:posOffset>10009505</wp:posOffset>
          </wp:positionV>
          <wp:extent cx="1256665" cy="318770"/>
          <wp:effectExtent l="0" t="0" r="635" b="5080"/>
          <wp:wrapNone/>
          <wp:docPr id="15" name="Imat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665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4C5" w:rsidRPr="0071351F" w:rsidRDefault="0071351F" w:rsidP="0071351F">
    <w:pPr>
      <w:pStyle w:val="Peu"/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 w:rsidR="00526F94">
      <w:rPr>
        <w:rFonts w:ascii="Arial" w:hAnsi="Arial" w:cs="Arial"/>
        <w:noProof/>
        <w:lang w:eastAsia="ca-E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752475</wp:posOffset>
          </wp:positionH>
          <wp:positionV relativeFrom="page">
            <wp:posOffset>10005060</wp:posOffset>
          </wp:positionV>
          <wp:extent cx="1256665" cy="318770"/>
          <wp:effectExtent l="0" t="0" r="635" b="5080"/>
          <wp:wrapNone/>
          <wp:docPr id="3" name="Imat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665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16D" w:rsidRDefault="00B4616D" w:rsidP="000174C5">
      <w:pPr>
        <w:spacing w:after="0" w:line="240" w:lineRule="auto"/>
      </w:pPr>
      <w:r>
        <w:separator/>
      </w:r>
    </w:p>
  </w:footnote>
  <w:footnote w:type="continuationSeparator" w:id="0">
    <w:p w:rsidR="00B4616D" w:rsidRDefault="00B4616D" w:rsidP="00017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1F" w:rsidRDefault="0071351F" w:rsidP="0071351F">
    <w:pPr>
      <w:pStyle w:val="Capalera"/>
      <w:jc w:val="right"/>
      <w:rPr>
        <w:rFonts w:ascii="Arial" w:hAnsi="Arial" w:cs="Arial"/>
        <w:b/>
        <w:sz w:val="24"/>
      </w:rPr>
    </w:pPr>
    <w:r w:rsidRPr="0071351F">
      <w:rPr>
        <w:rFonts w:ascii="Arial" w:hAnsi="Arial" w:cs="Arial"/>
        <w:b/>
        <w:sz w:val="24"/>
      </w:rPr>
      <w:t>Informe</w:t>
    </w:r>
  </w:p>
  <w:p w:rsidR="0071351F" w:rsidRPr="0071351F" w:rsidRDefault="0071351F" w:rsidP="0071351F">
    <w:pPr>
      <w:pStyle w:val="Capalera"/>
      <w:jc w:val="right"/>
      <w:rPr>
        <w:rFonts w:ascii="Arial" w:hAnsi="Arial" w:cs="Arial"/>
        <w:b/>
      </w:rPr>
    </w:pPr>
  </w:p>
  <w:p w:rsidR="0071351F" w:rsidRPr="0071351F" w:rsidRDefault="00526F94" w:rsidP="0071351F">
    <w:pPr>
      <w:pStyle w:val="Capalera"/>
      <w:jc w:val="right"/>
      <w:rPr>
        <w:rFonts w:ascii="Arial" w:hAnsi="Arial" w:cs="Arial"/>
        <w:b/>
      </w:rPr>
    </w:pPr>
    <w:r>
      <w:rPr>
        <w:rFonts w:ascii="Arial" w:hAnsi="Arial" w:cs="Arial"/>
        <w:noProof/>
        <w:lang w:eastAsia="ca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465455</wp:posOffset>
          </wp:positionH>
          <wp:positionV relativeFrom="page">
            <wp:posOffset>361315</wp:posOffset>
          </wp:positionV>
          <wp:extent cx="2025650" cy="829310"/>
          <wp:effectExtent l="0" t="0" r="0" b="8890"/>
          <wp:wrapNone/>
          <wp:docPr id="18" name="Imat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F56">
      <w:rPr>
        <w:rFonts w:ascii="Arial" w:hAnsi="Arial" w:cs="Arial"/>
      </w:rPr>
      <w:t>L</w:t>
    </w:r>
    <w:r w:rsidR="00133F56" w:rsidRPr="00133F56">
      <w:rPr>
        <w:rFonts w:ascii="Arial" w:hAnsi="Arial" w:cs="Arial"/>
      </w:rPr>
      <w:t xml:space="preserve">lista de material per a </w:t>
    </w:r>
    <w:r w:rsidR="00133F56">
      <w:rPr>
        <w:rFonts w:ascii="Arial" w:hAnsi="Arial" w:cs="Arial"/>
      </w:rPr>
      <w:t>la fabricació d’un espectrògraf</w:t>
    </w:r>
  </w:p>
  <w:p w:rsidR="006963AF" w:rsidRDefault="0071351F" w:rsidP="0071351F">
    <w:pPr>
      <w:pStyle w:val="Capalera"/>
      <w:jc w:val="right"/>
    </w:pPr>
    <w:r w:rsidRPr="0071351F">
      <w:rPr>
        <w:rFonts w:ascii="Arial" w:hAnsi="Arial" w:cs="Arial"/>
      </w:rPr>
      <w:t>Data (</w:t>
    </w:r>
    <w:proofErr w:type="spellStart"/>
    <w:r w:rsidRPr="0071351F">
      <w:rPr>
        <w:rFonts w:ascii="Arial" w:hAnsi="Arial" w:cs="Arial"/>
      </w:rPr>
      <w:t>dd</w:t>
    </w:r>
    <w:proofErr w:type="spellEnd"/>
    <w:r w:rsidRPr="0071351F">
      <w:rPr>
        <w:rFonts w:ascii="Arial" w:hAnsi="Arial" w:cs="Arial"/>
      </w:rPr>
      <w:t>/mm/</w:t>
    </w:r>
    <w:proofErr w:type="spellStart"/>
    <w:r w:rsidRPr="0071351F">
      <w:rPr>
        <w:rFonts w:ascii="Arial" w:hAnsi="Arial" w:cs="Arial"/>
      </w:rPr>
      <w:t>aaaa</w:t>
    </w:r>
    <w:proofErr w:type="spellEnd"/>
    <w:r w:rsidRPr="0071351F">
      <w:rPr>
        <w:rFonts w:ascii="Arial" w:hAnsi="Arial" w:cs="Arial"/>
      </w:rPr>
      <w:t>)</w:t>
    </w:r>
    <w:r w:rsidR="00526F94">
      <w:rPr>
        <w:noProof/>
        <w:lang w:eastAsia="ca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467995</wp:posOffset>
          </wp:positionH>
          <wp:positionV relativeFrom="page">
            <wp:posOffset>360045</wp:posOffset>
          </wp:positionV>
          <wp:extent cx="2025650" cy="829310"/>
          <wp:effectExtent l="0" t="0" r="0" b="8890"/>
          <wp:wrapNone/>
          <wp:docPr id="14" name="Imat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1F" w:rsidRPr="0071351F" w:rsidRDefault="0071351F" w:rsidP="0071351F">
    <w:pPr>
      <w:pStyle w:val="Capalera"/>
      <w:jc w:val="right"/>
      <w:rPr>
        <w:rFonts w:ascii="Arial" w:hAnsi="Arial" w:cs="Arial"/>
        <w:b/>
        <w:sz w:val="24"/>
      </w:rPr>
    </w:pPr>
    <w:r w:rsidRPr="0071351F">
      <w:rPr>
        <w:rFonts w:ascii="Arial" w:hAnsi="Arial" w:cs="Arial"/>
        <w:b/>
        <w:sz w:val="24"/>
      </w:rPr>
      <w:t>Informe</w:t>
    </w:r>
  </w:p>
  <w:p w:rsidR="0071351F" w:rsidRPr="0071351F" w:rsidRDefault="0071351F" w:rsidP="0071351F">
    <w:pPr>
      <w:pStyle w:val="Capalera"/>
      <w:jc w:val="right"/>
      <w:rPr>
        <w:rFonts w:ascii="Arial" w:hAnsi="Arial" w:cs="Arial"/>
        <w:b/>
      </w:rPr>
    </w:pPr>
  </w:p>
  <w:p w:rsidR="000174C5" w:rsidRPr="0071351F" w:rsidRDefault="0071351F" w:rsidP="0071351F">
    <w:pPr>
      <w:pStyle w:val="Capalera"/>
      <w:jc w:val="right"/>
      <w:rPr>
        <w:rFonts w:ascii="Arial" w:hAnsi="Arial" w:cs="Arial"/>
        <w:b/>
      </w:rPr>
    </w:pPr>
    <w:r w:rsidRPr="0071351F">
      <w:rPr>
        <w:rFonts w:ascii="Arial" w:hAnsi="Arial" w:cs="Arial"/>
        <w:b/>
      </w:rPr>
      <w:t>T</w:t>
    </w:r>
    <w:r w:rsidR="00526F94">
      <w:rPr>
        <w:rFonts w:ascii="Arial" w:hAnsi="Arial" w:cs="Arial"/>
        <w:noProof/>
        <w:lang w:eastAsia="ca-ES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page">
            <wp:posOffset>465455</wp:posOffset>
          </wp:positionH>
          <wp:positionV relativeFrom="page">
            <wp:posOffset>361315</wp:posOffset>
          </wp:positionV>
          <wp:extent cx="2025650" cy="829310"/>
          <wp:effectExtent l="0" t="0" r="0" b="8890"/>
          <wp:wrapNone/>
          <wp:docPr id="4" name="Imat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351F">
      <w:rPr>
        <w:rFonts w:ascii="Arial" w:hAnsi="Arial" w:cs="Arial"/>
        <w:b/>
      </w:rPr>
      <w:t>ítol</w:t>
    </w:r>
  </w:p>
  <w:p w:rsidR="0071351F" w:rsidRPr="0071351F" w:rsidRDefault="0071351F" w:rsidP="0071351F">
    <w:pPr>
      <w:pStyle w:val="Capalera"/>
      <w:jc w:val="right"/>
      <w:rPr>
        <w:rFonts w:ascii="Arial" w:hAnsi="Arial" w:cs="Arial"/>
      </w:rPr>
    </w:pPr>
    <w:r w:rsidRPr="0071351F">
      <w:rPr>
        <w:rFonts w:ascii="Arial" w:hAnsi="Arial" w:cs="Arial"/>
      </w:rPr>
      <w:t>Data (</w:t>
    </w:r>
    <w:proofErr w:type="spellStart"/>
    <w:r w:rsidRPr="0071351F">
      <w:rPr>
        <w:rFonts w:ascii="Arial" w:hAnsi="Arial" w:cs="Arial"/>
      </w:rPr>
      <w:t>dd</w:t>
    </w:r>
    <w:proofErr w:type="spellEnd"/>
    <w:r w:rsidRPr="0071351F">
      <w:rPr>
        <w:rFonts w:ascii="Arial" w:hAnsi="Arial" w:cs="Arial"/>
      </w:rPr>
      <w:t>/mm/</w:t>
    </w:r>
    <w:proofErr w:type="spellStart"/>
    <w:r w:rsidRPr="0071351F">
      <w:rPr>
        <w:rFonts w:ascii="Arial" w:hAnsi="Arial" w:cs="Arial"/>
      </w:rPr>
      <w:t>aaaa</w:t>
    </w:r>
    <w:proofErr w:type="spellEnd"/>
    <w:r w:rsidRPr="0071351F">
      <w:rPr>
        <w:rFonts w:ascii="Arial" w:hAnsi="Arial" w:cs="Arial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537D2"/>
    <w:multiLevelType w:val="hybridMultilevel"/>
    <w:tmpl w:val="783E62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87EC4"/>
    <w:multiLevelType w:val="hybridMultilevel"/>
    <w:tmpl w:val="D2EE8A7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72136"/>
    <w:multiLevelType w:val="hybridMultilevel"/>
    <w:tmpl w:val="B9CC7E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060"/>
    <w:rsid w:val="000174C5"/>
    <w:rsid w:val="00024B56"/>
    <w:rsid w:val="00033EB7"/>
    <w:rsid w:val="00041960"/>
    <w:rsid w:val="000C7836"/>
    <w:rsid w:val="000C7CBE"/>
    <w:rsid w:val="000F4C60"/>
    <w:rsid w:val="001058AA"/>
    <w:rsid w:val="00133F56"/>
    <w:rsid w:val="001358AA"/>
    <w:rsid w:val="00146F54"/>
    <w:rsid w:val="00182A80"/>
    <w:rsid w:val="002141B3"/>
    <w:rsid w:val="00221CC8"/>
    <w:rsid w:val="00275D12"/>
    <w:rsid w:val="002815F4"/>
    <w:rsid w:val="002A6393"/>
    <w:rsid w:val="002E09D1"/>
    <w:rsid w:val="002E11C8"/>
    <w:rsid w:val="002F68F5"/>
    <w:rsid w:val="002F6D67"/>
    <w:rsid w:val="0030336A"/>
    <w:rsid w:val="00350456"/>
    <w:rsid w:val="00371FC2"/>
    <w:rsid w:val="003C31D9"/>
    <w:rsid w:val="003C573E"/>
    <w:rsid w:val="0040372B"/>
    <w:rsid w:val="00447641"/>
    <w:rsid w:val="004777DC"/>
    <w:rsid w:val="00481FC5"/>
    <w:rsid w:val="004B3232"/>
    <w:rsid w:val="004C0D8A"/>
    <w:rsid w:val="004C208A"/>
    <w:rsid w:val="004D6962"/>
    <w:rsid w:val="0050020A"/>
    <w:rsid w:val="00526F94"/>
    <w:rsid w:val="00551F38"/>
    <w:rsid w:val="00584742"/>
    <w:rsid w:val="00586E5E"/>
    <w:rsid w:val="00590BA0"/>
    <w:rsid w:val="00592D9A"/>
    <w:rsid w:val="00595418"/>
    <w:rsid w:val="005E74B5"/>
    <w:rsid w:val="00611133"/>
    <w:rsid w:val="0068195F"/>
    <w:rsid w:val="006963AF"/>
    <w:rsid w:val="006E1050"/>
    <w:rsid w:val="006F3D14"/>
    <w:rsid w:val="0071351F"/>
    <w:rsid w:val="007513CD"/>
    <w:rsid w:val="00795F32"/>
    <w:rsid w:val="007A7EB7"/>
    <w:rsid w:val="007C3B66"/>
    <w:rsid w:val="007D2B34"/>
    <w:rsid w:val="00811BA4"/>
    <w:rsid w:val="008260FA"/>
    <w:rsid w:val="008A5E1F"/>
    <w:rsid w:val="008B600F"/>
    <w:rsid w:val="008C1AD6"/>
    <w:rsid w:val="00914C8C"/>
    <w:rsid w:val="00924B31"/>
    <w:rsid w:val="00954D3C"/>
    <w:rsid w:val="00967BF3"/>
    <w:rsid w:val="009C53D7"/>
    <w:rsid w:val="009F2EE4"/>
    <w:rsid w:val="009F3DCC"/>
    <w:rsid w:val="00A1763C"/>
    <w:rsid w:val="00A34F58"/>
    <w:rsid w:val="00A948CC"/>
    <w:rsid w:val="00AB0867"/>
    <w:rsid w:val="00AC4BF9"/>
    <w:rsid w:val="00B4616D"/>
    <w:rsid w:val="00B653E6"/>
    <w:rsid w:val="00BB713C"/>
    <w:rsid w:val="00BF1E6F"/>
    <w:rsid w:val="00C30CCD"/>
    <w:rsid w:val="00C509A7"/>
    <w:rsid w:val="00CC5FD3"/>
    <w:rsid w:val="00D55044"/>
    <w:rsid w:val="00D6509E"/>
    <w:rsid w:val="00D73053"/>
    <w:rsid w:val="00E83944"/>
    <w:rsid w:val="00EE1060"/>
    <w:rsid w:val="00F5287E"/>
    <w:rsid w:val="00F66AA3"/>
    <w:rsid w:val="00F70859"/>
    <w:rsid w:val="00FB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="Calibri" w:hAnsi="Helvetica" w:cs="Helvetica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73E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17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0174C5"/>
  </w:style>
  <w:style w:type="paragraph" w:styleId="Peu">
    <w:name w:val="footer"/>
    <w:basedOn w:val="Normal"/>
    <w:link w:val="PeuCar"/>
    <w:uiPriority w:val="99"/>
    <w:unhideWhenUsed/>
    <w:rsid w:val="00017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0174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="Calibri" w:hAnsi="Helvetica" w:cs="Helvetica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73E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17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0174C5"/>
  </w:style>
  <w:style w:type="paragraph" w:styleId="Peu">
    <w:name w:val="footer"/>
    <w:basedOn w:val="Normal"/>
    <w:link w:val="PeuCar"/>
    <w:uiPriority w:val="99"/>
    <w:unhideWhenUsed/>
    <w:rsid w:val="00017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017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alamus\Downloads\informe_senzill%20(2)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informe_senzill (2).dot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Informe senzill</vt:lpstr>
    </vt:vector>
  </TitlesOfParts>
  <Company>Institut Cartogràfic i Geològic de Catalunya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senzill</dc:title>
  <dc:creator>Alamús, Ramon</dc:creator>
  <cp:lastModifiedBy>Alamús, Ramon</cp:lastModifiedBy>
  <cp:revision>2</cp:revision>
  <dcterms:created xsi:type="dcterms:W3CDTF">2016-10-03T05:37:00Z</dcterms:created>
  <dcterms:modified xsi:type="dcterms:W3CDTF">2016-10-03T05:37:00Z</dcterms:modified>
</cp:coreProperties>
</file>